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AB" w:rsidRPr="00CA7FAB" w:rsidRDefault="00562CFA" w:rsidP="00CA7FAB">
      <w:pPr>
        <w:spacing w:after="0" w:line="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</w:pPr>
      <w:r w:rsidRPr="00CA7FA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fldChar w:fldCharType="begin"/>
      </w:r>
      <w:r w:rsidR="00CA7FAB" w:rsidRPr="00CA7FA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instrText xml:space="preserve"> HYPERLINK "http://school1.pruzhany.by/plan-ideologicheskoj-i-vospitatelnoj-raboty-vo-2-polugodii-2023-2024-uchebnogo-goda/" </w:instrText>
      </w:r>
      <w:r w:rsidRPr="00CA7FA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fldChar w:fldCharType="separate"/>
      </w:r>
      <w:r w:rsidR="00CA7FAB" w:rsidRPr="00CA7FAB">
        <w:rPr>
          <w:rFonts w:ascii="Times New Roman" w:eastAsia="Times New Roman" w:hAnsi="Times New Roman" w:cs="Times New Roman"/>
          <w:b/>
          <w:bCs/>
          <w:color w:val="1FC5D1"/>
          <w:spacing w:val="10"/>
          <w:sz w:val="28"/>
          <w:szCs w:val="28"/>
        </w:rPr>
        <w:t>План идеологической и воспитательной работы во 2 полугодии 2023/2024 учебного года</w:t>
      </w:r>
      <w:r w:rsidRPr="00CA7FAB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fldChar w:fldCharType="end"/>
      </w:r>
    </w:p>
    <w:tbl>
      <w:tblPr>
        <w:tblW w:w="15619" w:type="dxa"/>
        <w:tblCellMar>
          <w:left w:w="0" w:type="dxa"/>
          <w:right w:w="0" w:type="dxa"/>
        </w:tblCellMar>
        <w:tblLook w:val="04A0"/>
      </w:tblPr>
      <w:tblGrid>
        <w:gridCol w:w="2041"/>
        <w:gridCol w:w="2779"/>
        <w:gridCol w:w="6426"/>
        <w:gridCol w:w="1613"/>
        <w:gridCol w:w="2760"/>
      </w:tblGrid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и информационные часы о безопасном поведении в случае пожара, на дороге, на льду и водоёмах, по профилактике алкоголизма, ВИЧ/ инфекций, суицидального поведения, наркотической зависимости, </w:t>
            </w:r>
            <w:proofErr w:type="spell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часов духовности со священником (по отдельному плану)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 V–XI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ВР,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мероприятий в рамках плана «</w:t>
            </w:r>
            <w:proofErr w:type="spellStart"/>
            <w:proofErr w:type="gram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Пружаны-здоровый</w:t>
            </w:r>
            <w:proofErr w:type="spellEnd"/>
            <w:proofErr w:type="gramEnd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город»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— «Школьное питание — здоровое и рациональное»;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— «Правильная осанка – залог здоровья»;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— Встречи со специалистами здравоохранения «Основы рационального питания»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— Классные часы по формированию здорового образа жизни, ответственного и безопасного поведения, в т.ч. по профилактике алкогольной зависимости, наркомании, насилия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ВР, руководитель по ВПВ., классные руководители, учителя физической культуры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ознакомлению учащихся с избирательным законодательством Республики Беларусь (25 февраля 2024 года будут проведены выборы депутатов Палаты представителей и членов Совета Республики Национального собрания Республики Беларусь)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VIII- 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ВПВ, учитель истории, классные руководители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и акциях гражданско-патриотической направленности, проводимых ОО «БРПО» и ОО «БРСМ»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V- 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руководитель по ВПВ, классные руководители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геноциду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I-XI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школьной выставки (или музея школы) по геноциду белорусского народа в годы Великой Отечественной войны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с момента выявления группы подростков, склонных к </w:t>
            </w:r>
            <w:proofErr w:type="spell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поведению или совершению противоправных деяний в составе группы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индивидуальных бесед с подростками и их родителями по недопущению противоправного поведения несовершеннолетних с доведением статьи 64 УК Республики Беларусь и статьи 7.3 </w:t>
            </w:r>
            <w:proofErr w:type="spell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Беларусь, что совершение преступлений и правонарушений группой лиц является обстоятельством, отягчающим ответственность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«2024 год – Год качества»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E26B28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E26B28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>08.01.- 13.01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E26B28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Неделя профилактики «Нет вредным привычкам!» (профилактика пьянства, курения</w:t>
            </w:r>
            <w:r w:rsidR="00E26B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E26B28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E26B28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774E7" w:rsidRPr="00E26B28" w:rsidRDefault="00CA7FAB" w:rsidP="00E26B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  <w:r w:rsidR="002774E7"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E26B28" w:rsidRDefault="00CA7FAB" w:rsidP="00E26B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E26B28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заповедников и национальных парков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  <w:p w:rsidR="002774E7" w:rsidRDefault="002774E7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13.01.2024 – 125 лет со дня рождения Василия Коржа, создателя и командира первого партизанского отряда в Беларуси в годы Великой Отечественной войны, генерал-майора, Героя Советского Союза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774E7" w:rsidRDefault="00CA7FAB" w:rsidP="00277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277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277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277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15.01-20.01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Неделя информационной безопасности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7354E2" w:rsidRDefault="00CA7FAB" w:rsidP="00277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7354E2" w:rsidRDefault="00CA7FAB" w:rsidP="002774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7354E2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ЕДП «Безопасный Интернет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7354E2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ЕДП ПДД. Правила безопасного поведения на дороге в условиях недостаточной видимости, при гололеде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спасателя: классные, информационные часы, конкурс «Спасатель глазами детей»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</w:t>
            </w:r>
            <w:r w:rsidR="00CA7FAB" w:rsidRPr="0073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памяти жертв Холокоста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22.01.2024-26.01.2024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ШАГ «Я и Закон»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V-VII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ШАГ</w:t>
            </w:r>
            <w:proofErr w:type="gram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«Р</w:t>
            </w:r>
            <w:proofErr w:type="gramEnd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одина моя Беларусь в лицах. Славные имена в науке и образовании» (о деятелях науки, представителях системы образования)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VIII-IX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27.01.- — День памяти жертв Холокоста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28.01. – День белорусской науки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военно-патриотической работы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школьных друзей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Пионерский сбор, посвящённый Дню юного героя-антифашиста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V-VII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12.02-17.02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E26B28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26B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Неделя «Афганистан в судьбах наших земляков» </w:t>
            </w:r>
            <w:r w:rsidRPr="00E26B2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воинов-интернационалистов (классные часы, экскурсии в музей, встречи, конкурсы рисунков, чтецов)</w:t>
            </w:r>
            <w:proofErr w:type="gramEnd"/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ЕДП «Стоп, насилие!» 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ЕДП ПДД. Опасности дороги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7354E2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19.02-24.02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защитников Отечества и Вооруженных Сил Республики Беларусь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19.02.2024-23.02.2024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ШАГ «Я и Общество»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V-VII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белорусского языка и литературы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ШАГ</w:t>
            </w:r>
            <w:proofErr w:type="gram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«Р</w:t>
            </w:r>
            <w:proofErr w:type="gramEnd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одина моя Беларусь в лицах. Защитники Отечества» (о сотрудниках Вооруженных сил, Пограничной и Таможенной службы, МЧС)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VIII-XI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Бугаева М.В.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</w:t>
            </w:r>
            <w:r w:rsid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 Отечества и Вооружённых С</w:t>
            </w: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ил Республики Беларусь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A7FAB" w:rsidRPr="00CA7FAB" w:rsidRDefault="00CA7FAB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sz w:val="28"/>
                <w:szCs w:val="28"/>
              </w:rPr>
              <w:t>26.02. – 01.03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7354E2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Неделя английского </w:t>
            </w:r>
            <w:r w:rsidR="00CA7FAB" w:rsidRPr="0073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языка и литературы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A7FAB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«Сдай макулатуру – сохрани дерево!»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A7FAB" w:rsidRPr="00CA7FAB" w:rsidRDefault="00CA7FAB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A7FAB" w:rsidRPr="00CA7FAB" w:rsidRDefault="00CA7FAB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4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ЕДП «Быть здоровым модно!»</w:t>
            </w: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(профилактика алкоголизма, наркомании, </w:t>
            </w:r>
            <w:proofErr w:type="spell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A1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педагог социальный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дикой природы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ко Дню женщин 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7354E2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11.03 – 16.03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E26B28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Неделя «Я гражданин Республики Беларусь»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15.03. – единый урок, посвящённый Дню Конституции Республики Беларусь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7354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18.03.-23.03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E26B28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Неделя финансовой грамотности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18.03.-23.03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ШАГ «Я и Природа»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V-VII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ШАГ «Родина моя Беларусь в лицах. </w:t>
            </w:r>
            <w:proofErr w:type="gram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Преданные делу и стране» (о государственных деятелях, представителях органов государственного управления)</w:t>
            </w:r>
            <w:proofErr w:type="gramEnd"/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VIII-XI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Ольгомец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ЕДП ПДД. Дорога – не место для игр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урок, посвящённый 81 годовщине трагедии в Хатыни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 июнь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C5DC0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по наведению порядка возле памятников в аг. Щерчово, д. Городечно, д. Броды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БРПО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БРСМ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  <w:r w:rsidR="007354E2"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</w:t>
            </w:r>
            <w:proofErr w:type="gram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посвящённый Дню единения народов Беларуси и России</w:t>
            </w:r>
          </w:p>
          <w:p w:rsidR="007354E2" w:rsidRPr="00CA7FAB" w:rsidRDefault="007354E2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C5DC0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C5DC0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C5DC0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C5DC0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C5DC0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  <w:p w:rsidR="007354E2" w:rsidRPr="00CA7FAB" w:rsidRDefault="007354E2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спорта на благо развития и мира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B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ЕДП «Хищения и кражи</w:t>
            </w:r>
            <w:r w:rsidRPr="00CA7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ответственность несовершеннолетних»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7354E2" w:rsidRPr="00CA7FAB" w:rsidRDefault="007354E2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7354E2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памяти, посвящённый Международному дню освобождения узников концлагерей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7354E2" w:rsidRPr="00CA7FAB" w:rsidRDefault="007354E2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7354E2" w:rsidRPr="00CA7FAB" w:rsidRDefault="007354E2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D5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полёта человека в космос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D5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vMerge w:val="restart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779" w:type="dxa"/>
            <w:vMerge w:val="restart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ЕДП ПДД. Движение во дворе (жилой зоне) на роликовых коньках, самокатах, велосипедах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vMerge w:val="restart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C5DC0" w:rsidRPr="00CA7FAB" w:rsidTr="00E26B28">
        <w:tc>
          <w:tcPr>
            <w:tcW w:w="0" w:type="auto"/>
            <w:vMerge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vAlign w:val="center"/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vAlign w:val="center"/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памятников и исторических мест</w:t>
            </w:r>
          </w:p>
        </w:tc>
        <w:tc>
          <w:tcPr>
            <w:tcW w:w="0" w:type="auto"/>
            <w:vMerge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vAlign w:val="bottom"/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vAlign w:val="bottom"/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22.04.2024-26.04.2024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ШАГ «Я и Культура»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V-VII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Ольгомец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книги и авторского права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ШАГ «Родина моя Беларусь в лицах. С заботой о здоровье» (о медицинских работниках)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VIII-XI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чернобыльской трагедии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C5DC0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военно-патриотических играх «</w:t>
            </w:r>
            <w:proofErr w:type="spell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2024»,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Зарница – 2024»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трудящихся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печати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C5DC0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C5DC0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ЕДП «Ответственность за участие в несанкционированных мероприятиях»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C5DC0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урок, посвящённый Дню Победы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06.05-11.05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C5DC0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Неделя герба и флага</w:t>
            </w:r>
            <w:r w:rsidRPr="00CC5DC0">
              <w:rPr>
                <w:rFonts w:ascii="Times New Roman" w:eastAsia="Times New Roman" w:hAnsi="Times New Roman" w:cs="Times New Roman"/>
                <w:sz w:val="28"/>
                <w:szCs w:val="28"/>
              </w:rPr>
              <w:t> «В символах государства – история моего народа»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«Беларусь помнит»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ОО «БРПО»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«БРСМ»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ко Дню Победы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ОО «БРПО»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«БРСМ»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пропаганды здорового образа жизни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13.05-18.05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C5DC0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D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Неделя семьи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урок, посвященный Дню семьи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ЕДП ПДД. </w:t>
            </w:r>
            <w:r w:rsidR="00E26B28" w:rsidRPr="00E26B2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«Будь осторожен на дороге!»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CC5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Торжественный сбор, посвященный Дню пионерской дружбы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V-VII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E26B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E26B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E26B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20.05.2023-24.05.2023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ШАГ «Я и Планета»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V-VII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ШАГ «Родина моя Беларусь в лицах. Итоги»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VIII-XI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взаимодействия с семьей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E26B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E26B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CC5DC0" w:rsidRPr="00CA7FAB" w:rsidRDefault="00CC5DC0" w:rsidP="00E26B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CC5DC0" w:rsidRPr="00CA7FAB" w:rsidRDefault="00CC5DC0" w:rsidP="00E26B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без табака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I–XI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C5DC0" w:rsidRPr="00CA7FAB" w:rsidRDefault="00CC5DC0" w:rsidP="00CA7FAB">
            <w:pPr>
              <w:spacing w:after="3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C5DC0" w:rsidRPr="00CA7FAB" w:rsidRDefault="00CC5DC0" w:rsidP="00CA7F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C5DC0" w:rsidRPr="00CA7FAB" w:rsidTr="00E26B28">
        <w:tc>
          <w:tcPr>
            <w:tcW w:w="2041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A63D6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2779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6426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защиты детей</w:t>
            </w:r>
          </w:p>
        </w:tc>
        <w:tc>
          <w:tcPr>
            <w:tcW w:w="1613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single" w:sz="6" w:space="0" w:color="7C9DBF"/>
              <w:left w:val="single" w:sz="6" w:space="0" w:color="7C9DBF"/>
              <w:bottom w:val="single" w:sz="6" w:space="0" w:color="7C9DBF"/>
              <w:right w:val="single" w:sz="6" w:space="0" w:color="7C9DBF"/>
            </w:tcBorders>
            <w:shd w:val="clear" w:color="auto" w:fill="FFFFFF" w:themeFill="background1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CC5DC0" w:rsidRPr="00CA7FAB" w:rsidRDefault="00CC5DC0" w:rsidP="00CA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FA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CA7FAB" w:rsidRPr="00CA7FAB" w:rsidRDefault="00CA7FAB" w:rsidP="002774E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CA7FAB" w:rsidRPr="00CA7FAB" w:rsidSect="0056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DF0"/>
    <w:multiLevelType w:val="multilevel"/>
    <w:tmpl w:val="4736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>
    <w:useFELayout/>
  </w:compat>
  <w:rsids>
    <w:rsidRoot w:val="00CA7FAB"/>
    <w:rsid w:val="002774E7"/>
    <w:rsid w:val="00562CFA"/>
    <w:rsid w:val="007354E2"/>
    <w:rsid w:val="00CA63D6"/>
    <w:rsid w:val="00CA7FAB"/>
    <w:rsid w:val="00CC5DC0"/>
    <w:rsid w:val="00E2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FA"/>
  </w:style>
  <w:style w:type="paragraph" w:styleId="2">
    <w:name w:val="heading 2"/>
    <w:basedOn w:val="a"/>
    <w:link w:val="20"/>
    <w:uiPriority w:val="9"/>
    <w:qFormat/>
    <w:rsid w:val="00CA7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F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A7FAB"/>
    <w:rPr>
      <w:color w:val="0000FF"/>
      <w:u w:val="single"/>
    </w:rPr>
  </w:style>
  <w:style w:type="character" w:customStyle="1" w:styleId="screen-reader-text">
    <w:name w:val="screen-reader-text"/>
    <w:basedOn w:val="a0"/>
    <w:rsid w:val="00CA7FAB"/>
  </w:style>
  <w:style w:type="character" w:styleId="a4">
    <w:name w:val="Strong"/>
    <w:basedOn w:val="a0"/>
    <w:uiPriority w:val="22"/>
    <w:qFormat/>
    <w:rsid w:val="00CA7FAB"/>
    <w:rPr>
      <w:b/>
      <w:bCs/>
    </w:rPr>
  </w:style>
  <w:style w:type="paragraph" w:styleId="a5">
    <w:name w:val="Normal (Web)"/>
    <w:basedOn w:val="a"/>
    <w:uiPriority w:val="99"/>
    <w:unhideWhenUsed/>
    <w:rsid w:val="00C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A7F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276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F52C-B46D-4DE4-B1A0-9E852F25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2024-01-08T09:47:00Z</dcterms:created>
  <dcterms:modified xsi:type="dcterms:W3CDTF">2024-01-08T10:48:00Z</dcterms:modified>
</cp:coreProperties>
</file>