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Первичная организация общественного объединения  </w:t>
      </w:r>
      <w:r>
        <w:rPr>
          <w:b/>
          <w:bCs/>
          <w:color w:val="7030A0"/>
          <w:sz w:val="36"/>
          <w:szCs w:val="36"/>
        </w:rPr>
        <w:br w:type="textWrapping"/>
      </w:r>
      <w:r>
        <w:rPr>
          <w:b/>
          <w:bCs/>
          <w:color w:val="7030A0"/>
          <w:sz w:val="36"/>
          <w:szCs w:val="36"/>
        </w:rPr>
        <w:t xml:space="preserve">«Белорусский республиканский союз молодежи» </w:t>
      </w:r>
      <w:r>
        <w:rPr>
          <w:b/>
          <w:bCs/>
          <w:color w:val="7030A0"/>
          <w:sz w:val="36"/>
          <w:szCs w:val="36"/>
        </w:rPr>
        <w:br w:type="textWrapping"/>
      </w:r>
      <w:r>
        <w:rPr>
          <w:b/>
          <w:bCs/>
          <w:color w:val="7030A0"/>
          <w:sz w:val="36"/>
          <w:szCs w:val="36"/>
        </w:rPr>
        <w:t>Щерчовского УПК детский сад – СШ</w:t>
      </w:r>
    </w:p>
    <w:p>
      <w:pPr>
        <w:jc w:val="center"/>
        <w:rPr>
          <w:b/>
          <w:bCs/>
          <w:sz w:val="36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eastAsia="ru-RU"/>
        </w:rPr>
        <w:drawing>
          <wp:inline distT="0" distB="0" distL="0" distR="0">
            <wp:extent cx="4591050" cy="1257300"/>
            <wp:effectExtent l="1905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</w:rPr>
        <w:t>Структур</w:t>
      </w:r>
      <w:r>
        <w:rPr>
          <w:b/>
          <w:bCs/>
          <w:color w:val="FF0000"/>
          <w:sz w:val="36"/>
          <w:szCs w:val="36"/>
          <w:lang w:val="ru-RU"/>
        </w:rPr>
        <w:t>а</w:t>
      </w:r>
    </w:p>
    <w:p>
      <w:pPr>
        <w:jc w:val="center"/>
        <w:rPr>
          <w:rFonts w:hint="default"/>
          <w:b/>
          <w:bCs/>
          <w:color w:val="7030A0"/>
          <w:sz w:val="36"/>
          <w:szCs w:val="36"/>
          <w:lang w:val="ru-RU"/>
        </w:rPr>
      </w:pPr>
      <w:r>
        <w:rPr>
          <w:b/>
          <w:bCs/>
          <w:color w:val="7030A0"/>
          <w:sz w:val="36"/>
          <w:szCs w:val="36"/>
          <w:lang w:val="ru-RU"/>
        </w:rPr>
        <w:t>Ячейка</w:t>
      </w:r>
      <w:r>
        <w:rPr>
          <w:rFonts w:hint="default"/>
          <w:b/>
          <w:bCs/>
          <w:color w:val="7030A0"/>
          <w:sz w:val="36"/>
          <w:szCs w:val="36"/>
          <w:lang w:val="ru-RU"/>
        </w:rPr>
        <w:t xml:space="preserve"> </w:t>
      </w:r>
    </w:p>
    <w:p>
      <w:pPr>
        <w:jc w:val="center"/>
        <w:rPr>
          <w:rFonts w:hint="default"/>
          <w:b/>
          <w:bCs/>
          <w:color w:val="00B0F0"/>
          <w:sz w:val="36"/>
          <w:szCs w:val="36"/>
          <w:lang w:val="ru-RU"/>
        </w:rPr>
      </w:pPr>
      <w:r>
        <w:rPr>
          <w:rFonts w:hint="default"/>
          <w:b/>
          <w:bCs/>
          <w:color w:val="7030A0"/>
          <w:sz w:val="36"/>
          <w:szCs w:val="36"/>
          <w:lang w:val="ru-RU"/>
        </w:rPr>
        <w:t>11кл</w:t>
      </w:r>
    </w:p>
    <w:p>
      <w:pPr>
        <w:jc w:val="center"/>
        <w:rPr>
          <w:rFonts w:hint="default"/>
          <w:b/>
          <w:bCs/>
          <w:color w:val="0070C0"/>
          <w:sz w:val="36"/>
          <w:szCs w:val="36"/>
          <w:lang w:val="ru-RU"/>
        </w:rPr>
      </w:pPr>
      <w:r>
        <w:rPr>
          <w:rFonts w:hint="default"/>
          <w:b/>
          <w:bCs/>
          <w:color w:val="0070C0"/>
          <w:sz w:val="36"/>
          <w:szCs w:val="36"/>
          <w:lang w:val="ru-RU"/>
        </w:rPr>
        <w:t>Ячейка</w:t>
      </w:r>
    </w:p>
    <w:p>
      <w:pPr>
        <w:jc w:val="center"/>
        <w:rPr>
          <w:rFonts w:hint="default"/>
          <w:b/>
          <w:bCs/>
          <w:color w:val="0070C0"/>
          <w:sz w:val="36"/>
          <w:szCs w:val="36"/>
          <w:lang w:val="ru-RU"/>
        </w:rPr>
      </w:pPr>
      <w:r>
        <w:rPr>
          <w:rFonts w:hint="default"/>
          <w:b/>
          <w:bCs/>
          <w:color w:val="0070C0"/>
          <w:sz w:val="36"/>
          <w:szCs w:val="36"/>
          <w:lang w:val="ru-RU"/>
        </w:rPr>
        <w:t>10кл</w:t>
      </w:r>
      <w:bookmarkStart w:id="0" w:name="_GoBack"/>
      <w:bookmarkEnd w:id="0"/>
    </w:p>
    <w:p>
      <w:pPr>
        <w:jc w:val="center"/>
        <w:rPr>
          <w:rFonts w:hint="default"/>
          <w:b/>
          <w:bCs/>
          <w:color w:val="00B0F0"/>
          <w:sz w:val="36"/>
          <w:szCs w:val="36"/>
          <w:lang w:val="ru-RU"/>
        </w:rPr>
      </w:pPr>
      <w:r>
        <w:rPr>
          <w:rFonts w:hint="default"/>
          <w:b/>
          <w:bCs/>
          <w:color w:val="00B0F0"/>
          <w:sz w:val="36"/>
          <w:szCs w:val="36"/>
          <w:lang w:val="ru-RU"/>
        </w:rPr>
        <w:t>Ячейка</w:t>
      </w:r>
    </w:p>
    <w:p>
      <w:pPr>
        <w:jc w:val="center"/>
        <w:rPr>
          <w:rFonts w:hint="default"/>
          <w:b/>
          <w:bCs/>
          <w:color w:val="00B0F0"/>
          <w:sz w:val="36"/>
          <w:szCs w:val="36"/>
          <w:lang w:val="ru-RU"/>
        </w:rPr>
      </w:pPr>
      <w:r>
        <w:rPr>
          <w:rFonts w:hint="default"/>
          <w:b/>
          <w:bCs/>
          <w:color w:val="00B0F0"/>
          <w:sz w:val="36"/>
          <w:szCs w:val="36"/>
          <w:lang w:val="ru-RU"/>
        </w:rPr>
        <w:t>9кл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</w:rPr>
        <w:t>Сектор</w:t>
      </w:r>
      <w:r>
        <w:rPr>
          <w:b/>
          <w:bCs/>
          <w:color w:val="FF0000"/>
          <w:sz w:val="36"/>
          <w:szCs w:val="36"/>
          <w:lang w:val="ru-RU"/>
        </w:rPr>
        <w:t>а</w:t>
      </w:r>
    </w:p>
    <w:p>
      <w:pPr>
        <w:jc w:val="center"/>
        <w:rPr>
          <w:b/>
          <w:bCs/>
          <w:sz w:val="36"/>
          <w:szCs w:val="36"/>
          <w:lang w:val="ru-RU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5372100" cy="3293110"/>
            <wp:effectExtent l="12700" t="12700" r="25400" b="889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/>
    <w:sectPr>
      <w:pgSz w:w="11906" w:h="16838"/>
      <w:pgMar w:top="851" w:right="851" w:bottom="851" w:left="851" w:header="709" w:footer="709" w:gutter="0"/>
      <w:pgBorders w:offsetFrom="page">
        <w:top w:val="twistedLines1" w:color="auto" w:sz="18" w:space="24"/>
        <w:left w:val="twistedLines1" w:color="auto" w:sz="18" w:space="24"/>
        <w:bottom w:val="twistedLines1" w:color="auto" w:sz="18" w:space="24"/>
        <w:right w:val="twistedLines1" w:color="auto" w:sz="1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A61CB"/>
    <w:rsid w:val="00494704"/>
    <w:rsid w:val="00AC689F"/>
    <w:rsid w:val="00FA61CB"/>
    <w:rsid w:val="45DA0288"/>
    <w:rsid w:val="4FA97626"/>
    <w:rsid w:val="61C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microsoft.com/office/2007/relationships/diagramDrawing" Target="diagrams/drawing2.xml"/><Relationship Id="rId14" Type="http://schemas.openxmlformats.org/officeDocument/2006/relationships/diagramColors" Target="diagrams/colors2.xml"/><Relationship Id="rId13" Type="http://schemas.openxmlformats.org/officeDocument/2006/relationships/diagramQuickStyle" Target="diagrams/quickStyle2.xml"/><Relationship Id="rId12" Type="http://schemas.openxmlformats.org/officeDocument/2006/relationships/diagramLayout" Target="diagrams/layout2.xml"/><Relationship Id="rId11" Type="http://schemas.openxmlformats.org/officeDocument/2006/relationships/diagramData" Target="diagrams/data2.xml"/><Relationship Id="rId10" Type="http://schemas.microsoft.com/office/2007/relationships/diagramDrawing" Target="diagrams/drawing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F0ADC7-385A-4579-A753-10FDAF376E80}" type="doc">
      <dgm:prSet loTypeId="list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ru-RU"/>
        </a:p>
      </dgm:t>
    </dgm:pt>
    <dgm:pt modelId="{96851614-067F-42D6-9AFB-00059D1D6CB5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800"/>
            <a:t>Секретарь</a:t>
          </a:r>
          <a:r>
            <a:rPr sz="1800"/>
            <a:t/>
          </a:r>
          <a:endParaRPr sz="1800"/>
        </a:p>
      </dgm:t>
    </dgm:pt>
    <dgm:pt modelId="{F5DA7095-D70C-4B5C-868A-771D5A7B4D7B}" cxnId="{8B973A39-B245-41B9-9915-4BED5D7C78A6}" type="parTrans">
      <dgm:prSet/>
      <dgm:spPr/>
      <dgm:t>
        <a:bodyPr/>
        <a:p>
          <a:endParaRPr lang="ru-RU"/>
        </a:p>
      </dgm:t>
    </dgm:pt>
    <dgm:pt modelId="{E14C5E6C-10D1-4CED-A5F8-7BF66EDBD552}" cxnId="{8B973A39-B245-41B9-9915-4BED5D7C78A6}" type="sibTrans">
      <dgm:prSet/>
      <dgm:spPr/>
      <dgm:t>
        <a:bodyPr/>
        <a:p>
          <a:endParaRPr lang="ru-RU"/>
        </a:p>
      </dgm:t>
    </dgm:pt>
    <dgm:pt modelId="{381F73B3-C5DD-473C-A603-5B22F988528C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Хайко Александра</a:t>
          </a:r>
          <a:endParaRPr lang="ru-RU"/>
        </a:p>
      </dgm:t>
    </dgm:pt>
    <dgm:pt modelId="{142B66C8-86B1-457F-BE9B-4B669B4CF794}" cxnId="{039EB43D-4299-4B9A-A89A-3DE028799B05}" type="parTrans">
      <dgm:prSet/>
      <dgm:spPr/>
      <dgm:t>
        <a:bodyPr/>
        <a:p>
          <a:endParaRPr lang="ru-RU"/>
        </a:p>
      </dgm:t>
    </dgm:pt>
    <dgm:pt modelId="{844639B9-288C-4F72-9AEE-B9A72E87D340}" cxnId="{039EB43D-4299-4B9A-A89A-3DE028799B05}" type="sibTrans">
      <dgm:prSet/>
      <dgm:spPr/>
      <dgm:t>
        <a:bodyPr/>
        <a:p>
          <a:endParaRPr lang="ru-RU"/>
        </a:p>
      </dgm:t>
    </dgm:pt>
    <dgm:pt modelId="{367A5DE5-79B6-4BA8-8BA7-08904FE3D94B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800"/>
            <a:t>Заместитель секретаря</a:t>
          </a:r>
          <a:r>
            <a:rPr lang="ru-RU" sz="1800"/>
            <a:t/>
          </a:r>
          <a:endParaRPr lang="ru-RU" sz="1800"/>
        </a:p>
      </dgm:t>
    </dgm:pt>
    <dgm:pt modelId="{F7A2EE4E-4E27-4283-BB5A-84783620303C}" cxnId="{C98B17D9-2853-410F-B57D-B0C7C73376FA}" type="parTrans">
      <dgm:prSet/>
      <dgm:spPr/>
      <dgm:t>
        <a:bodyPr/>
        <a:p>
          <a:endParaRPr lang="ru-RU"/>
        </a:p>
      </dgm:t>
    </dgm:pt>
    <dgm:pt modelId="{7C1B4D96-19D3-4CE6-9CCD-E2BA23F6A975}" cxnId="{C98B17D9-2853-410F-B57D-B0C7C73376FA}" type="sibTrans">
      <dgm:prSet/>
      <dgm:spPr/>
      <dgm:t>
        <a:bodyPr/>
        <a:p>
          <a:endParaRPr lang="ru-RU"/>
        </a:p>
      </dgm:t>
    </dgm:pt>
    <dgm:pt modelId="{0AD261BF-1503-444D-831A-512A29E6735E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Рудковская Ангелина</a:t>
          </a:r>
          <a:r>
            <a:rPr lang="ru-RU"/>
            <a:t/>
          </a:r>
          <a:endParaRPr lang="ru-RU"/>
        </a:p>
      </dgm:t>
    </dgm:pt>
    <dgm:pt modelId="{2F09AB06-6C4A-433C-B901-D491EE1F4770}" cxnId="{E21E8646-0FCD-4A0D-8ED3-2A92AE0BFEE6}" type="parTrans">
      <dgm:prSet/>
      <dgm:spPr/>
      <dgm:t>
        <a:bodyPr/>
        <a:p>
          <a:endParaRPr lang="ru-RU"/>
        </a:p>
      </dgm:t>
    </dgm:pt>
    <dgm:pt modelId="{932BF903-D602-4FE9-8D76-06C8ADF66B49}" cxnId="{E21E8646-0FCD-4A0D-8ED3-2A92AE0BFEE6}" type="sibTrans">
      <dgm:prSet/>
      <dgm:spPr/>
      <dgm:t>
        <a:bodyPr/>
        <a:p>
          <a:endParaRPr lang="ru-RU"/>
        </a:p>
      </dgm:t>
    </dgm:pt>
    <dgm:pt modelId="{804385BB-F939-49DD-9119-62B614725099}" type="pres">
      <dgm:prSet presAssocID="{3BF0ADC7-385A-4579-A753-10FDAF376E80}" presName="Name0" presStyleCnt="0">
        <dgm:presLayoutVars>
          <dgm:dir/>
          <dgm:animLvl val="lvl"/>
          <dgm:resizeHandles val="exact"/>
        </dgm:presLayoutVars>
      </dgm:prSet>
      <dgm:spPr/>
    </dgm:pt>
    <dgm:pt modelId="{15E5A674-6831-46C0-B703-2F59D5FCD24A}" type="pres">
      <dgm:prSet presAssocID="{96851614-067F-42D6-9AFB-00059D1D6CB5}" presName="linNode" presStyleCnt="0"/>
      <dgm:spPr/>
    </dgm:pt>
    <dgm:pt modelId="{FA937909-B223-4CB9-81E8-F9AB1A0B9058}" type="pres">
      <dgm:prSet presAssocID="{96851614-067F-42D6-9AFB-00059D1D6CB5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E78D2432-A177-4348-A567-682AA61761C9}" type="pres">
      <dgm:prSet presAssocID="{96851614-067F-42D6-9AFB-00059D1D6CB5}" presName="descendantText" presStyleLbl="alignAccFollowNode1" presStyleIdx="0" presStyleCnt="2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C4C325BF-D17E-4F17-9479-7AC5C38C00AB}" type="pres">
      <dgm:prSet presAssocID="{E14C5E6C-10D1-4CED-A5F8-7BF66EDBD552}" presName="sp" presStyleCnt="0"/>
      <dgm:spPr/>
    </dgm:pt>
    <dgm:pt modelId="{BF776DDC-99B1-40DA-8DAC-584B2EDAFF9A}" type="pres">
      <dgm:prSet presAssocID="{367A5DE5-79B6-4BA8-8BA7-08904FE3D94B}" presName="linNode" presStyleCnt="0"/>
      <dgm:spPr/>
    </dgm:pt>
    <dgm:pt modelId="{C6C09DF7-C074-45A0-8813-7448A175B661}" type="pres">
      <dgm:prSet presAssocID="{367A5DE5-79B6-4BA8-8BA7-08904FE3D94B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p>
          <a:endParaRPr lang="ru-RU"/>
        </a:p>
      </dgm:t>
    </dgm:pt>
    <dgm:pt modelId="{DC1B63A5-F4F2-4240-84B3-EC9FE8CB2B3C}" type="pres">
      <dgm:prSet presAssocID="{367A5DE5-79B6-4BA8-8BA7-08904FE3D94B}" presName="descendantText" presStyleLbl="alignAccFollowNode1" presStyleIdx="1" presStyleCnt="2">
        <dgm:presLayoutVars>
          <dgm:bulletEnabled val="1"/>
        </dgm:presLayoutVars>
      </dgm:prSet>
      <dgm:spPr/>
      <dgm:t>
        <a:bodyPr/>
        <a:p>
          <a:endParaRPr lang="ru-RU"/>
        </a:p>
      </dgm:t>
    </dgm:pt>
  </dgm:ptLst>
  <dgm:cxnLst>
    <dgm:cxn modelId="{8B973A39-B245-41B9-9915-4BED5D7C78A6}" srcId="{3BF0ADC7-385A-4579-A753-10FDAF376E80}" destId="{96851614-067F-42D6-9AFB-00059D1D6CB5}" srcOrd="0" destOrd="0" parTransId="{F5DA7095-D70C-4B5C-868A-771D5A7B4D7B}" sibTransId="{E14C5E6C-10D1-4CED-A5F8-7BF66EDBD552}"/>
    <dgm:cxn modelId="{039EB43D-4299-4B9A-A89A-3DE028799B05}" srcId="{96851614-067F-42D6-9AFB-00059D1D6CB5}" destId="{381F73B3-C5DD-473C-A603-5B22F988528C}" srcOrd="0" destOrd="0" parTransId="{142B66C8-86B1-457F-BE9B-4B669B4CF794}" sibTransId="{844639B9-288C-4F72-9AEE-B9A72E87D340}"/>
    <dgm:cxn modelId="{C98B17D9-2853-410F-B57D-B0C7C73376FA}" srcId="{3BF0ADC7-385A-4579-A753-10FDAF376E80}" destId="{367A5DE5-79B6-4BA8-8BA7-08904FE3D94B}" srcOrd="1" destOrd="0" parTransId="{F7A2EE4E-4E27-4283-BB5A-84783620303C}" sibTransId="{7C1B4D96-19D3-4CE6-9CCD-E2BA23F6A975}"/>
    <dgm:cxn modelId="{E21E8646-0FCD-4A0D-8ED3-2A92AE0BFEE6}" srcId="{367A5DE5-79B6-4BA8-8BA7-08904FE3D94B}" destId="{0AD261BF-1503-444D-831A-512A29E6735E}" srcOrd="0" destOrd="1" parTransId="{2F09AB06-6C4A-433C-B901-D491EE1F4770}" sibTransId="{932BF903-D602-4FE9-8D76-06C8ADF66B49}"/>
    <dgm:cxn modelId="{7C204275-A2D4-4373-8C01-FD0DD48F6932}" type="presOf" srcId="{3BF0ADC7-385A-4579-A753-10FDAF376E80}" destId="{804385BB-F939-49DD-9119-62B614725099}" srcOrd="0" destOrd="0" presId="urn:microsoft.com/office/officeart/2005/8/layout/vList5"/>
    <dgm:cxn modelId="{7EC8C4F0-9244-43AF-8B15-F2F4DF5F7EA1}" type="presParOf" srcId="{804385BB-F939-49DD-9119-62B614725099}" destId="{15E5A674-6831-46C0-B703-2F59D5FCD24A}" srcOrd="0" destOrd="0" presId="urn:microsoft.com/office/officeart/2005/8/layout/vList5"/>
    <dgm:cxn modelId="{6D97848E-43A3-44E2-81C3-5C91BE439C56}" type="presParOf" srcId="{15E5A674-6831-46C0-B703-2F59D5FCD24A}" destId="{FA937909-B223-4CB9-81E8-F9AB1A0B9058}" srcOrd="0" destOrd="0" presId="urn:microsoft.com/office/officeart/2005/8/layout/vList5"/>
    <dgm:cxn modelId="{E6DA358A-89AF-40FC-88D0-0D74ED471859}" type="presOf" srcId="{96851614-067F-42D6-9AFB-00059D1D6CB5}" destId="{FA937909-B223-4CB9-81E8-F9AB1A0B9058}" srcOrd="0" destOrd="0" presId="urn:microsoft.com/office/officeart/2005/8/layout/vList5"/>
    <dgm:cxn modelId="{D8600126-4DE3-40FE-91D9-257650BC43A5}" type="presParOf" srcId="{15E5A674-6831-46C0-B703-2F59D5FCD24A}" destId="{E78D2432-A177-4348-A567-682AA61761C9}" srcOrd="1" destOrd="0" presId="urn:microsoft.com/office/officeart/2005/8/layout/vList5"/>
    <dgm:cxn modelId="{8E83D486-5602-43B6-AA34-C71609F1FD45}" type="presOf" srcId="{381F73B3-C5DD-473C-A603-5B22F988528C}" destId="{E78D2432-A177-4348-A567-682AA61761C9}" srcOrd="0" destOrd="0" presId="urn:microsoft.com/office/officeart/2005/8/layout/vList5"/>
    <dgm:cxn modelId="{F3CBC5C1-D745-4944-A6F4-C59BA20CC1B6}" type="presParOf" srcId="{804385BB-F939-49DD-9119-62B614725099}" destId="{C4C325BF-D17E-4F17-9479-7AC5C38C00AB}" srcOrd="1" destOrd="0" presId="urn:microsoft.com/office/officeart/2005/8/layout/vList5"/>
    <dgm:cxn modelId="{EC25FED6-B606-4E56-A5AC-4FD176D5313D}" type="presParOf" srcId="{804385BB-F939-49DD-9119-62B614725099}" destId="{BF776DDC-99B1-40DA-8DAC-584B2EDAFF9A}" srcOrd="2" destOrd="0" presId="urn:microsoft.com/office/officeart/2005/8/layout/vList5"/>
    <dgm:cxn modelId="{475E5768-9558-44EF-ABC0-AC59736F65EC}" type="presParOf" srcId="{BF776DDC-99B1-40DA-8DAC-584B2EDAFF9A}" destId="{C6C09DF7-C074-45A0-8813-7448A175B661}" srcOrd="0" destOrd="2" presId="urn:microsoft.com/office/officeart/2005/8/layout/vList5"/>
    <dgm:cxn modelId="{84068EBE-A982-4839-9B0C-1FF4DAE8FD99}" type="presOf" srcId="{367A5DE5-79B6-4BA8-8BA7-08904FE3D94B}" destId="{C6C09DF7-C074-45A0-8813-7448A175B661}" srcOrd="0" destOrd="0" presId="urn:microsoft.com/office/officeart/2005/8/layout/vList5"/>
    <dgm:cxn modelId="{5EFFFFC2-9F22-48BA-9F82-B5EA34D84598}" type="presParOf" srcId="{BF776DDC-99B1-40DA-8DAC-584B2EDAFF9A}" destId="{DC1B63A5-F4F2-4240-84B3-EC9FE8CB2B3C}" srcOrd="1" destOrd="2" presId="urn:microsoft.com/office/officeart/2005/8/layout/vList5"/>
    <dgm:cxn modelId="{781A71E8-4535-49F4-9D5E-413F6B28FFBC}" type="presOf" srcId="{0AD261BF-1503-444D-831A-512A29E6735E}" destId="{DC1B63A5-F4F2-4240-84B3-EC9FE8CB2B3C}" srcOrd="0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CE0992-2EB0-4BD5-BE25-53E96C26FB5D}" type="doc">
      <dgm:prSet loTypeId="list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ru-RU"/>
        </a:p>
      </dgm:t>
    </dgm:pt>
    <dgm:pt modelId="{941686D8-5757-4D0B-A87A-9BBA738BF4E0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Сектор  учебный</a:t>
          </a:r>
          <a:r>
            <a:rPr/>
            <a:t/>
          </a:r>
          <a:endParaRPr/>
        </a:p>
      </dgm:t>
    </dgm:pt>
    <dgm:pt modelId="{02DB947F-0AB1-412D-B081-CBFE0B68A169}" cxnId="{A24EA524-562E-4A4B-818B-DF6C763C1E9E}" type="parTrans">
      <dgm:prSet/>
      <dgm:spPr/>
      <dgm:t>
        <a:bodyPr/>
        <a:p>
          <a:endParaRPr lang="ru-RU"/>
        </a:p>
      </dgm:t>
    </dgm:pt>
    <dgm:pt modelId="{102DAA32-87FB-4F1C-BC4A-4E29DC7E1E09}" cxnId="{A24EA524-562E-4A4B-818B-DF6C763C1E9E}" type="sibTrans">
      <dgm:prSet/>
      <dgm:spPr/>
      <dgm:t>
        <a:bodyPr/>
        <a:p>
          <a:endParaRPr lang="ru-RU"/>
        </a:p>
      </dgm:t>
    </dgm:pt>
    <dgm:pt modelId="{0E7DDE34-4E4A-4358-93A0-6F3D2DFADD49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Кот Дмитрий</a:t>
          </a:r>
          <a:r>
            <a:rPr lang="ru-RU"/>
            <a:t/>
          </a:r>
          <a:endParaRPr lang="ru-RU"/>
        </a:p>
      </dgm:t>
    </dgm:pt>
    <dgm:pt modelId="{1C88401A-87AE-495C-BD12-2BDF1E65BD92}" cxnId="{3FA6C5C8-687E-48FE-B288-9259D7F406E7}" type="parTrans">
      <dgm:prSet/>
      <dgm:spPr/>
      <dgm:t>
        <a:bodyPr/>
        <a:p>
          <a:endParaRPr lang="ru-RU"/>
        </a:p>
      </dgm:t>
    </dgm:pt>
    <dgm:pt modelId="{46C56B22-440A-4AC3-933A-CF4572595DB2}" cxnId="{3FA6C5C8-687E-48FE-B288-9259D7F406E7}" type="sibTrans">
      <dgm:prSet/>
      <dgm:spPr/>
      <dgm:t>
        <a:bodyPr/>
        <a:p>
          <a:endParaRPr lang="ru-RU"/>
        </a:p>
      </dgm:t>
    </dgm:pt>
    <dgm:pt modelId="{26FA3CA6-B228-4813-ABB9-11A62AEEF281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600" b="1"/>
            <a:t>Сектор порядка и дисциплины</a:t>
          </a:r>
          <a:r>
            <a:rPr lang="ru-RU" sz="1600" b="1"/>
            <a:t/>
          </a:r>
          <a:endParaRPr lang="ru-RU" sz="1600" b="1"/>
        </a:p>
      </dgm:t>
    </dgm:pt>
    <dgm:pt modelId="{6FBBDF47-483E-4025-B5AD-18289CB8090E}" cxnId="{D66FE590-6D64-45A2-8524-65DFFCBD6066}" type="parTrans">
      <dgm:prSet/>
      <dgm:spPr/>
      <dgm:t>
        <a:bodyPr/>
        <a:p>
          <a:endParaRPr lang="ru-RU"/>
        </a:p>
      </dgm:t>
    </dgm:pt>
    <dgm:pt modelId="{818B1E1F-EB00-4CE3-9185-A6D01CD0447C}" cxnId="{D66FE590-6D64-45A2-8524-65DFFCBD6066}" type="sibTrans">
      <dgm:prSet/>
      <dgm:spPr/>
      <dgm:t>
        <a:bodyPr/>
        <a:p>
          <a:endParaRPr lang="ru-RU"/>
        </a:p>
      </dgm:t>
    </dgm:pt>
    <dgm:pt modelId="{26690930-4CAB-443D-8923-5A7F5398D92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Мешечко Елизавета</a:t>
          </a:r>
          <a:r>
            <a:rPr lang="ru-RU"/>
            <a:t/>
          </a:r>
          <a:endParaRPr lang="ru-RU"/>
        </a:p>
      </dgm:t>
    </dgm:pt>
    <dgm:pt modelId="{FED535B4-1DF4-4624-9801-D30AE3709FAC}" cxnId="{27A69B89-3A6D-4239-B159-EAFEC1720D11}" type="parTrans">
      <dgm:prSet/>
      <dgm:spPr/>
    </dgm:pt>
    <dgm:pt modelId="{48B41BF1-9898-412A-ADD3-55D9EC09336F}" cxnId="{27A69B89-3A6D-4239-B159-EAFEC1720D11}" type="sibTrans">
      <dgm:prSet/>
      <dgm:spPr/>
    </dgm:pt>
    <dgm:pt modelId="{B05D30D8-8ACC-44C6-B0D4-DD189B67C140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600" b="1"/>
            <a:t>Культмассовый сектор</a:t>
          </a:r>
          <a:r>
            <a:rPr lang="ru-RU" sz="1600" b="1"/>
            <a:t/>
          </a:r>
          <a:endParaRPr lang="ru-RU" sz="1600" b="1"/>
        </a:p>
      </dgm:t>
    </dgm:pt>
    <dgm:pt modelId="{AB3DA207-9287-469A-910B-8C1B7425302E}" cxnId="{A391306A-5A17-4652-A2BD-94D1045DC819}" type="parTrans">
      <dgm:prSet/>
      <dgm:spPr/>
      <dgm:t>
        <a:bodyPr/>
        <a:p>
          <a:endParaRPr lang="ru-RU"/>
        </a:p>
      </dgm:t>
    </dgm:pt>
    <dgm:pt modelId="{AC0E74BD-4F06-40A8-B237-5CDE332DBE63}" cxnId="{A391306A-5A17-4652-A2BD-94D1045DC819}" type="sibTrans">
      <dgm:prSet/>
      <dgm:spPr/>
      <dgm:t>
        <a:bodyPr/>
        <a:p>
          <a:endParaRPr lang="ru-RU"/>
        </a:p>
      </dgm:t>
    </dgm:pt>
    <dgm:pt modelId="{2062940C-DA98-4F9B-A21D-6CA7544BA706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Хмелинский Андрей</a:t>
          </a:r>
          <a:r>
            <a:rPr lang="ru-RU"/>
            <a:t/>
          </a:r>
          <a:endParaRPr lang="ru-RU"/>
        </a:p>
      </dgm:t>
    </dgm:pt>
    <dgm:pt modelId="{378A4DDA-AC35-489B-AE83-793399B35B29}" cxnId="{DD6D2175-6250-48D0-B440-9E9C46D98FD8}" type="parTrans">
      <dgm:prSet/>
      <dgm:spPr/>
      <dgm:t>
        <a:bodyPr/>
        <a:p>
          <a:endParaRPr lang="ru-RU"/>
        </a:p>
      </dgm:t>
    </dgm:pt>
    <dgm:pt modelId="{30A43DD9-64B8-44B3-94F2-ED53E89E1350}" cxnId="{DD6D2175-6250-48D0-B440-9E9C46D98FD8}" type="sibTrans">
      <dgm:prSet/>
      <dgm:spPr/>
      <dgm:t>
        <a:bodyPr/>
        <a:p>
          <a:endParaRPr lang="ru-RU"/>
        </a:p>
      </dgm:t>
    </dgm:pt>
    <dgm:pt modelId="{EC2A5BBF-4603-4CE6-87DC-2315F17B3760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600" b="1"/>
            <a:t>Сектор </a:t>
          </a:r>
          <a:r>
            <a:rPr lang="ru-RU" sz="1600" b="1"/>
            <a:t> трудовых дел</a:t>
          </a:r>
          <a:r>
            <a:rPr lang="ru-RU" sz="1600" b="1"/>
            <a:t/>
          </a:r>
          <a:endParaRPr lang="ru-RU" sz="1600" b="1"/>
        </a:p>
      </dgm:t>
    </dgm:pt>
    <dgm:pt modelId="{5D0FA1AF-E1A0-443C-8C33-41BD6A567476}" cxnId="{2D452F21-B643-42E2-9B24-062DE5E60E5F}" type="parTrans">
      <dgm:prSet/>
      <dgm:spPr/>
      <dgm:t>
        <a:bodyPr/>
        <a:p>
          <a:endParaRPr lang="ru-RU"/>
        </a:p>
      </dgm:t>
    </dgm:pt>
    <dgm:pt modelId="{9445E9C8-CDB2-430B-A41E-D3E238BE960D}" cxnId="{2D452F21-B643-42E2-9B24-062DE5E60E5F}" type="sibTrans">
      <dgm:prSet/>
      <dgm:spPr/>
      <dgm:t>
        <a:bodyPr/>
        <a:p>
          <a:endParaRPr lang="ru-RU"/>
        </a:p>
      </dgm:t>
    </dgm:pt>
    <dgm:pt modelId="{8872A69B-96EF-4C73-A26F-8DA37616DD29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Федорчук Даяна</a:t>
          </a:r>
          <a:r>
            <a:rPr lang="ru-RU"/>
            <a:t/>
          </a:r>
          <a:endParaRPr lang="ru-RU"/>
        </a:p>
      </dgm:t>
    </dgm:pt>
    <dgm:pt modelId="{F41CF278-565B-4C88-A124-3F84C42C2F07}" cxnId="{6279BE34-A419-41A1-BBE1-C8A256A82B4C}" type="parTrans">
      <dgm:prSet/>
      <dgm:spPr/>
      <dgm:t>
        <a:bodyPr/>
        <a:p>
          <a:endParaRPr lang="ru-RU"/>
        </a:p>
      </dgm:t>
    </dgm:pt>
    <dgm:pt modelId="{239252D0-C107-4BC0-AFBE-4A0CC63D225B}" cxnId="{6279BE34-A419-41A1-BBE1-C8A256A82B4C}" type="sibTrans">
      <dgm:prSet/>
      <dgm:spPr/>
      <dgm:t>
        <a:bodyPr/>
        <a:p>
          <a:endParaRPr lang="ru-RU"/>
        </a:p>
      </dgm:t>
    </dgm:pt>
    <dgm:pt modelId="{253351B7-9198-4A8B-B7B2-B699DADBF2FA}">
      <dgm:prSet phldrT="[Текст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600" b="1"/>
            <a:t>Сектор спорта</a:t>
          </a:r>
          <a:r>
            <a:rPr sz="1600"/>
            <a:t/>
          </a:r>
          <a:endParaRPr sz="1600"/>
        </a:p>
      </dgm:t>
    </dgm:pt>
    <dgm:pt modelId="{553DEF85-76F7-48FA-9526-BCC5C95F5942}" cxnId="{F7ABC9F2-EC53-4ED5-9F29-66B913E82EC0}" type="parTrans">
      <dgm:prSet/>
      <dgm:spPr/>
      <dgm:t>
        <a:bodyPr/>
        <a:p>
          <a:endParaRPr lang="ru-RU"/>
        </a:p>
      </dgm:t>
    </dgm:pt>
    <dgm:pt modelId="{E747B297-BB99-4E39-8672-3A2A9B894C66}" cxnId="{F7ABC9F2-EC53-4ED5-9F29-66B913E82EC0}" type="sibTrans">
      <dgm:prSet/>
      <dgm:spPr/>
      <dgm:t>
        <a:bodyPr/>
        <a:p>
          <a:endParaRPr lang="ru-RU"/>
        </a:p>
      </dgm:t>
    </dgm:pt>
    <dgm:pt modelId="{C8F402DF-927E-4D80-A576-EE7E1B7BFEC3}">
      <dgm:prSet phldrT="[Текст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ru-RU"/>
            <a:t>Сыч Егор</a:t>
          </a:r>
          <a:r>
            <a:rPr lang="ru-RU"/>
            <a:t/>
          </a:r>
          <a:endParaRPr lang="ru-RU"/>
        </a:p>
      </dgm:t>
    </dgm:pt>
    <dgm:pt modelId="{CB9F27CD-E181-47F3-B8B7-DBA586B93284}" cxnId="{47802D12-5340-4231-AFE4-17AC23659DFA}" type="parTrans">
      <dgm:prSet/>
      <dgm:spPr/>
      <dgm:t>
        <a:bodyPr/>
        <a:p>
          <a:endParaRPr lang="ru-RU"/>
        </a:p>
      </dgm:t>
    </dgm:pt>
    <dgm:pt modelId="{45A1B035-55AE-4A8C-9937-032E10524F88}" cxnId="{47802D12-5340-4231-AFE4-17AC23659DFA}" type="sibTrans">
      <dgm:prSet/>
      <dgm:spPr/>
      <dgm:t>
        <a:bodyPr/>
        <a:p>
          <a:endParaRPr lang="ru-RU"/>
        </a:p>
      </dgm:t>
    </dgm:pt>
    <dgm:pt modelId="{2894F4F6-1FA8-4292-9AB3-66CEC4525E0C}" type="pres">
      <dgm:prSet presAssocID="{4DCE0992-2EB0-4BD5-BE25-53E96C26FB5D}" presName="Name0" presStyleCnt="0">
        <dgm:presLayoutVars>
          <dgm:dir/>
          <dgm:animLvl val="lvl"/>
          <dgm:resizeHandles val="exact"/>
        </dgm:presLayoutVars>
      </dgm:prSet>
      <dgm:spPr/>
    </dgm:pt>
    <dgm:pt modelId="{E057B013-4031-47B6-8DC7-B8FB688881CA}" type="pres">
      <dgm:prSet presAssocID="{941686D8-5757-4D0B-A87A-9BBA738BF4E0}" presName="linNode" presStyleCnt="0"/>
      <dgm:spPr/>
    </dgm:pt>
    <dgm:pt modelId="{E2883959-0E8A-4908-B455-26F9EA843BB9}" type="pres">
      <dgm:prSet presAssocID="{941686D8-5757-4D0B-A87A-9BBA738BF4E0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FD9E7E09-EE8D-421E-9BAA-1240A7A0411B}" type="pres">
      <dgm:prSet presAssocID="{941686D8-5757-4D0B-A87A-9BBA738BF4E0}" presName="descendantText" presStyleLbl="alignAccFollowNode1" presStyleIdx="0" presStyleCnt="5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D4200BD7-2B16-43F5-86A9-7C464ED85DD0}" type="pres">
      <dgm:prSet presAssocID="{102DAA32-87FB-4F1C-BC4A-4E29DC7E1E09}" presName="sp" presStyleCnt="0"/>
      <dgm:spPr/>
    </dgm:pt>
    <dgm:pt modelId="{F8F78C0F-82C8-4A49-9B0F-A74D20D0AB8A}" type="pres">
      <dgm:prSet presAssocID="{26FA3CA6-B228-4813-ABB9-11A62AEEF281}" presName="linNode" presStyleCnt="0"/>
      <dgm:spPr/>
    </dgm:pt>
    <dgm:pt modelId="{450E28BB-86FA-4F4B-BF6A-23484564FF26}" type="pres">
      <dgm:prSet presAssocID="{26FA3CA6-B228-4813-ABB9-11A62AEEF281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E2EB61A3-044D-493D-89D9-C69B4945293A}" type="pres">
      <dgm:prSet presAssocID="{26FA3CA6-B228-4813-ABB9-11A62AEEF281}" presName="descendantText" presStyleLbl="alignAccFollowNode1" presStyleIdx="1" presStyleCnt="5">
        <dgm:presLayoutVars>
          <dgm:bulletEnabled val="1"/>
        </dgm:presLayoutVars>
      </dgm:prSet>
      <dgm:spPr/>
    </dgm:pt>
    <dgm:pt modelId="{6BACA197-0D91-494E-94CE-9922303B860B}" type="pres">
      <dgm:prSet presAssocID="{818B1E1F-EB00-4CE3-9185-A6D01CD0447C}" presName="sp" presStyleCnt="0"/>
      <dgm:spPr/>
    </dgm:pt>
    <dgm:pt modelId="{C8B9AA33-EF40-4D76-9A80-E1A09B2358B1}" type="pres">
      <dgm:prSet presAssocID="{B05D30D8-8ACC-44C6-B0D4-DD189B67C140}" presName="linNode" presStyleCnt="0"/>
      <dgm:spPr/>
    </dgm:pt>
    <dgm:pt modelId="{A3A0C9C2-DEC8-42E7-9DBA-3D1D232929C4}" type="pres">
      <dgm:prSet presAssocID="{B05D30D8-8ACC-44C6-B0D4-DD189B67C140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F3A7F307-B983-4C3B-BB48-2D6CEB0BF6D5}" type="pres">
      <dgm:prSet presAssocID="{B05D30D8-8ACC-44C6-B0D4-DD189B67C140}" presName="descendantText" presStyleLbl="alignAccFollowNode1" presStyleIdx="2" presStyleCnt="5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4471FBFC-E0F5-4A78-A128-E3182DEB12F0}" type="pres">
      <dgm:prSet presAssocID="{AC0E74BD-4F06-40A8-B237-5CDE332DBE63}" presName="sp" presStyleCnt="0"/>
      <dgm:spPr/>
    </dgm:pt>
    <dgm:pt modelId="{661CF750-9F8C-4E75-962D-5D2BB1EEC747}" type="pres">
      <dgm:prSet presAssocID="{EC2A5BBF-4603-4CE6-87DC-2315F17B3760}" presName="linNode" presStyleCnt="0"/>
      <dgm:spPr/>
    </dgm:pt>
    <dgm:pt modelId="{09FA04CB-7DEE-4E40-A904-4594E7FD1E1D}" type="pres">
      <dgm:prSet presAssocID="{EC2A5BBF-4603-4CE6-87DC-2315F17B3760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21713B46-BB36-4FB6-9193-6DBE5561407F}" type="pres">
      <dgm:prSet presAssocID="{EC2A5BBF-4603-4CE6-87DC-2315F17B3760}" presName="descendantText" presStyleLbl="alignAccFollowNode1" presStyleIdx="3" presStyleCnt="5">
        <dgm:presLayoutVars>
          <dgm:bulletEnabled val="1"/>
        </dgm:presLayoutVars>
      </dgm:prSet>
      <dgm:spPr/>
    </dgm:pt>
    <dgm:pt modelId="{1A620D11-69C1-4701-B17D-DDB7546B1B85}" type="pres">
      <dgm:prSet presAssocID="{9445E9C8-CDB2-430B-A41E-D3E238BE960D}" presName="sp" presStyleCnt="0"/>
      <dgm:spPr/>
    </dgm:pt>
    <dgm:pt modelId="{6120970E-88DF-4F32-88BD-541B5441CA0E}" type="pres">
      <dgm:prSet presAssocID="{253351B7-9198-4A8B-B7B2-B699DADBF2FA}" presName="linNode" presStyleCnt="0"/>
      <dgm:spPr/>
    </dgm:pt>
    <dgm:pt modelId="{9392DD7F-BCBF-474A-B2B9-A6C09A7635BF}" type="pres">
      <dgm:prSet presAssocID="{253351B7-9198-4A8B-B7B2-B699DADBF2FA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9CD94D97-CF55-4C33-AE78-DA772A354677}" type="pres">
      <dgm:prSet presAssocID="{253351B7-9198-4A8B-B7B2-B699DADBF2FA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A24EA524-562E-4A4B-818B-DF6C763C1E9E}" srcId="{4DCE0992-2EB0-4BD5-BE25-53E96C26FB5D}" destId="{941686D8-5757-4D0B-A87A-9BBA738BF4E0}" srcOrd="0" destOrd="0" parTransId="{02DB947F-0AB1-412D-B081-CBFE0B68A169}" sibTransId="{102DAA32-87FB-4F1C-BC4A-4E29DC7E1E09}"/>
    <dgm:cxn modelId="{3FA6C5C8-687E-48FE-B288-9259D7F406E7}" srcId="{941686D8-5757-4D0B-A87A-9BBA738BF4E0}" destId="{0E7DDE34-4E4A-4358-93A0-6F3D2DFADD49}" srcOrd="0" destOrd="0" parTransId="{1C88401A-87AE-495C-BD12-2BDF1E65BD92}" sibTransId="{46C56B22-440A-4AC3-933A-CF4572595DB2}"/>
    <dgm:cxn modelId="{D66FE590-6D64-45A2-8524-65DFFCBD6066}" srcId="{4DCE0992-2EB0-4BD5-BE25-53E96C26FB5D}" destId="{26FA3CA6-B228-4813-ABB9-11A62AEEF281}" srcOrd="1" destOrd="0" parTransId="{6FBBDF47-483E-4025-B5AD-18289CB8090E}" sibTransId="{818B1E1F-EB00-4CE3-9185-A6D01CD0447C}"/>
    <dgm:cxn modelId="{27A69B89-3A6D-4239-B159-EAFEC1720D11}" srcId="{26FA3CA6-B228-4813-ABB9-11A62AEEF281}" destId="{26690930-4CAB-443D-8923-5A7F5398D924}" srcOrd="0" destOrd="1" parTransId="{FED535B4-1DF4-4624-9801-D30AE3709FAC}" sibTransId="{48B41BF1-9898-412A-ADD3-55D9EC09336F}"/>
    <dgm:cxn modelId="{A391306A-5A17-4652-A2BD-94D1045DC819}" srcId="{4DCE0992-2EB0-4BD5-BE25-53E96C26FB5D}" destId="{B05D30D8-8ACC-44C6-B0D4-DD189B67C140}" srcOrd="2" destOrd="0" parTransId="{AB3DA207-9287-469A-910B-8C1B7425302E}" sibTransId="{AC0E74BD-4F06-40A8-B237-5CDE332DBE63}"/>
    <dgm:cxn modelId="{DD6D2175-6250-48D0-B440-9E9C46D98FD8}" srcId="{B05D30D8-8ACC-44C6-B0D4-DD189B67C140}" destId="{2062940C-DA98-4F9B-A21D-6CA7544BA706}" srcOrd="0" destOrd="2" parTransId="{378A4DDA-AC35-489B-AE83-793399B35B29}" sibTransId="{30A43DD9-64B8-44B3-94F2-ED53E89E1350}"/>
    <dgm:cxn modelId="{2D452F21-B643-42E2-9B24-062DE5E60E5F}" srcId="{4DCE0992-2EB0-4BD5-BE25-53E96C26FB5D}" destId="{EC2A5BBF-4603-4CE6-87DC-2315F17B3760}" srcOrd="3" destOrd="0" parTransId="{5D0FA1AF-E1A0-443C-8C33-41BD6A567476}" sibTransId="{9445E9C8-CDB2-430B-A41E-D3E238BE960D}"/>
    <dgm:cxn modelId="{6279BE34-A419-41A1-BBE1-C8A256A82B4C}" srcId="{EC2A5BBF-4603-4CE6-87DC-2315F17B3760}" destId="{8872A69B-96EF-4C73-A26F-8DA37616DD29}" srcOrd="0" destOrd="3" parTransId="{F41CF278-565B-4C88-A124-3F84C42C2F07}" sibTransId="{239252D0-C107-4BC0-AFBE-4A0CC63D225B}"/>
    <dgm:cxn modelId="{F7ABC9F2-EC53-4ED5-9F29-66B913E82EC0}" srcId="{4DCE0992-2EB0-4BD5-BE25-53E96C26FB5D}" destId="{253351B7-9198-4A8B-B7B2-B699DADBF2FA}" srcOrd="4" destOrd="0" parTransId="{553DEF85-76F7-48FA-9526-BCC5C95F5942}" sibTransId="{E747B297-BB99-4E39-8672-3A2A9B894C66}"/>
    <dgm:cxn modelId="{47802D12-5340-4231-AFE4-17AC23659DFA}" srcId="{253351B7-9198-4A8B-B7B2-B699DADBF2FA}" destId="{C8F402DF-927E-4D80-A576-EE7E1B7BFEC3}" srcOrd="0" destOrd="4" parTransId="{CB9F27CD-E181-47F3-B8B7-DBA586B93284}" sibTransId="{45A1B035-55AE-4A8C-9937-032E10524F88}"/>
    <dgm:cxn modelId="{00C68034-ED9D-49D5-85CE-25C504152847}" type="presOf" srcId="{4DCE0992-2EB0-4BD5-BE25-53E96C26FB5D}" destId="{2894F4F6-1FA8-4292-9AB3-66CEC4525E0C}" srcOrd="0" destOrd="0" presId="urn:microsoft.com/office/officeart/2005/8/layout/vList5"/>
    <dgm:cxn modelId="{370D2977-E7E9-4DF9-8FFA-21C1261ED85A}" type="presParOf" srcId="{2894F4F6-1FA8-4292-9AB3-66CEC4525E0C}" destId="{E057B013-4031-47B6-8DC7-B8FB688881CA}" srcOrd="0" destOrd="0" presId="urn:microsoft.com/office/officeart/2005/8/layout/vList5"/>
    <dgm:cxn modelId="{D43934C2-9BC6-4FFA-B5D2-AFFE472AC25B}" type="presParOf" srcId="{E057B013-4031-47B6-8DC7-B8FB688881CA}" destId="{E2883959-0E8A-4908-B455-26F9EA843BB9}" srcOrd="0" destOrd="0" presId="urn:microsoft.com/office/officeart/2005/8/layout/vList5"/>
    <dgm:cxn modelId="{201070DC-74FA-49F0-9DB5-5B7B0700F58E}" type="presOf" srcId="{941686D8-5757-4D0B-A87A-9BBA738BF4E0}" destId="{E2883959-0E8A-4908-B455-26F9EA843BB9}" srcOrd="0" destOrd="0" presId="urn:microsoft.com/office/officeart/2005/8/layout/vList5"/>
    <dgm:cxn modelId="{4A16216E-817B-47E4-8A8E-DC4F829BEA8E}" type="presParOf" srcId="{E057B013-4031-47B6-8DC7-B8FB688881CA}" destId="{FD9E7E09-EE8D-421E-9BAA-1240A7A0411B}" srcOrd="1" destOrd="0" presId="urn:microsoft.com/office/officeart/2005/8/layout/vList5"/>
    <dgm:cxn modelId="{B36C2BB4-DE9E-46CC-8C75-D5AD5B7F8C79}" type="presOf" srcId="{0E7DDE34-4E4A-4358-93A0-6F3D2DFADD49}" destId="{FD9E7E09-EE8D-421E-9BAA-1240A7A0411B}" srcOrd="0" destOrd="0" presId="urn:microsoft.com/office/officeart/2005/8/layout/vList5"/>
    <dgm:cxn modelId="{3624C4F2-4AF6-4394-A106-372014FA680A}" type="presParOf" srcId="{2894F4F6-1FA8-4292-9AB3-66CEC4525E0C}" destId="{D4200BD7-2B16-43F5-86A9-7C464ED85DD0}" srcOrd="1" destOrd="0" presId="urn:microsoft.com/office/officeart/2005/8/layout/vList5"/>
    <dgm:cxn modelId="{1C7CDEF0-06A1-47E7-B28E-F0AEDAEF6F4D}" type="presParOf" srcId="{2894F4F6-1FA8-4292-9AB3-66CEC4525E0C}" destId="{F8F78C0F-82C8-4A49-9B0F-A74D20D0AB8A}" srcOrd="2" destOrd="0" presId="urn:microsoft.com/office/officeart/2005/8/layout/vList5"/>
    <dgm:cxn modelId="{CB926137-7303-42F5-90AF-1647D0589A37}" type="presParOf" srcId="{F8F78C0F-82C8-4A49-9B0F-A74D20D0AB8A}" destId="{450E28BB-86FA-4F4B-BF6A-23484564FF26}" srcOrd="0" destOrd="2" presId="urn:microsoft.com/office/officeart/2005/8/layout/vList5"/>
    <dgm:cxn modelId="{AF80FCC7-8EDD-4F8A-ACBB-98CF4DF6D04B}" type="presOf" srcId="{26FA3CA6-B228-4813-ABB9-11A62AEEF281}" destId="{450E28BB-86FA-4F4B-BF6A-23484564FF26}" srcOrd="0" destOrd="0" presId="urn:microsoft.com/office/officeart/2005/8/layout/vList5"/>
    <dgm:cxn modelId="{8872858B-4C99-4A02-BCD3-FFC884E6263A}" type="presParOf" srcId="{F8F78C0F-82C8-4A49-9B0F-A74D20D0AB8A}" destId="{E2EB61A3-044D-493D-89D9-C69B4945293A}" srcOrd="1" destOrd="2" presId="urn:microsoft.com/office/officeart/2005/8/layout/vList5"/>
    <dgm:cxn modelId="{29BC4B0A-1A15-40CE-9BB6-4B0BE8F66AE4}" type="presOf" srcId="{26690930-4CAB-443D-8923-5A7F5398D924}" destId="{E2EB61A3-044D-493D-89D9-C69B4945293A}" srcOrd="0" destOrd="0" presId="urn:microsoft.com/office/officeart/2005/8/layout/vList5"/>
    <dgm:cxn modelId="{83924B9D-0D58-4AB8-B7A9-17C3367CF45F}" type="presParOf" srcId="{2894F4F6-1FA8-4292-9AB3-66CEC4525E0C}" destId="{6BACA197-0D91-494E-94CE-9922303B860B}" srcOrd="3" destOrd="0" presId="urn:microsoft.com/office/officeart/2005/8/layout/vList5"/>
    <dgm:cxn modelId="{AD0B4F8E-2A57-4E12-A34A-CFBF079C5B7A}" type="presParOf" srcId="{2894F4F6-1FA8-4292-9AB3-66CEC4525E0C}" destId="{C8B9AA33-EF40-4D76-9A80-E1A09B2358B1}" srcOrd="4" destOrd="0" presId="urn:microsoft.com/office/officeart/2005/8/layout/vList5"/>
    <dgm:cxn modelId="{AC59B14F-89D8-4E45-8E26-657AAC155254}" type="presParOf" srcId="{C8B9AA33-EF40-4D76-9A80-E1A09B2358B1}" destId="{A3A0C9C2-DEC8-42E7-9DBA-3D1D232929C4}" srcOrd="0" destOrd="4" presId="urn:microsoft.com/office/officeart/2005/8/layout/vList5"/>
    <dgm:cxn modelId="{E4292DA7-1925-46F1-9BE8-E328FF4C64DF}" type="presOf" srcId="{B05D30D8-8ACC-44C6-B0D4-DD189B67C140}" destId="{A3A0C9C2-DEC8-42E7-9DBA-3D1D232929C4}" srcOrd="0" destOrd="0" presId="urn:microsoft.com/office/officeart/2005/8/layout/vList5"/>
    <dgm:cxn modelId="{56118C4F-DC4F-4BC0-ACED-FB2A3655E493}" type="presParOf" srcId="{C8B9AA33-EF40-4D76-9A80-E1A09B2358B1}" destId="{F3A7F307-B983-4C3B-BB48-2D6CEB0BF6D5}" srcOrd="1" destOrd="4" presId="urn:microsoft.com/office/officeart/2005/8/layout/vList5"/>
    <dgm:cxn modelId="{B171B58B-78D8-4AF7-8AFA-7427F94FC16E}" type="presOf" srcId="{2062940C-DA98-4F9B-A21D-6CA7544BA706}" destId="{F3A7F307-B983-4C3B-BB48-2D6CEB0BF6D5}" srcOrd="0" destOrd="0" presId="urn:microsoft.com/office/officeart/2005/8/layout/vList5"/>
    <dgm:cxn modelId="{B3FDA3B0-8EB3-4B61-A8A0-16B283310191}" type="presParOf" srcId="{2894F4F6-1FA8-4292-9AB3-66CEC4525E0C}" destId="{4471FBFC-E0F5-4A78-A128-E3182DEB12F0}" srcOrd="5" destOrd="0" presId="urn:microsoft.com/office/officeart/2005/8/layout/vList5"/>
    <dgm:cxn modelId="{499B7CF8-D4E2-4BBB-97B8-BDE5856B6582}" type="presParOf" srcId="{2894F4F6-1FA8-4292-9AB3-66CEC4525E0C}" destId="{661CF750-9F8C-4E75-962D-5D2BB1EEC747}" srcOrd="6" destOrd="0" presId="urn:microsoft.com/office/officeart/2005/8/layout/vList5"/>
    <dgm:cxn modelId="{EDF9A4CB-F65C-447D-8E50-3C7D465B73DD}" type="presParOf" srcId="{661CF750-9F8C-4E75-962D-5D2BB1EEC747}" destId="{09FA04CB-7DEE-4E40-A904-4594E7FD1E1D}" srcOrd="0" destOrd="6" presId="urn:microsoft.com/office/officeart/2005/8/layout/vList5"/>
    <dgm:cxn modelId="{43B29EF9-B2A8-4A85-95AE-E2712AF28EF4}" type="presOf" srcId="{EC2A5BBF-4603-4CE6-87DC-2315F17B3760}" destId="{09FA04CB-7DEE-4E40-A904-4594E7FD1E1D}" srcOrd="0" destOrd="0" presId="urn:microsoft.com/office/officeart/2005/8/layout/vList5"/>
    <dgm:cxn modelId="{74D9EB26-E72B-4B7B-8DCF-EDDBBF01E1C3}" type="presParOf" srcId="{661CF750-9F8C-4E75-962D-5D2BB1EEC747}" destId="{21713B46-BB36-4FB6-9193-6DBE5561407F}" srcOrd="1" destOrd="6" presId="urn:microsoft.com/office/officeart/2005/8/layout/vList5"/>
    <dgm:cxn modelId="{7F18CD3A-C6C5-43BA-8DE6-EADCCC1FB331}" type="presOf" srcId="{8872A69B-96EF-4C73-A26F-8DA37616DD29}" destId="{21713B46-BB36-4FB6-9193-6DBE5561407F}" srcOrd="0" destOrd="0" presId="urn:microsoft.com/office/officeart/2005/8/layout/vList5"/>
    <dgm:cxn modelId="{2E2B1895-516C-4EDA-BFE6-DA6ADC091E20}" type="presParOf" srcId="{2894F4F6-1FA8-4292-9AB3-66CEC4525E0C}" destId="{1A620D11-69C1-4701-B17D-DDB7546B1B85}" srcOrd="7" destOrd="0" presId="urn:microsoft.com/office/officeart/2005/8/layout/vList5"/>
    <dgm:cxn modelId="{25A07A81-01FA-4FCC-8884-9A0C88FD6A05}" type="presParOf" srcId="{2894F4F6-1FA8-4292-9AB3-66CEC4525E0C}" destId="{6120970E-88DF-4F32-88BD-541B5441CA0E}" srcOrd="8" destOrd="0" presId="urn:microsoft.com/office/officeart/2005/8/layout/vList5"/>
    <dgm:cxn modelId="{351F080C-9342-41BD-BA09-C811FCDAB138}" type="presParOf" srcId="{6120970E-88DF-4F32-88BD-541B5441CA0E}" destId="{9392DD7F-BCBF-474A-B2B9-A6C09A7635BF}" srcOrd="0" destOrd="8" presId="urn:microsoft.com/office/officeart/2005/8/layout/vList5"/>
    <dgm:cxn modelId="{DC1E86FD-C637-460B-8896-885EE0867961}" type="presOf" srcId="{253351B7-9198-4A8B-B7B2-B699DADBF2FA}" destId="{9392DD7F-BCBF-474A-B2B9-A6C09A7635BF}" srcOrd="0" destOrd="0" presId="urn:microsoft.com/office/officeart/2005/8/layout/vList5"/>
    <dgm:cxn modelId="{3F0AC808-A608-4CF2-95BF-D14F8F47D535}" type="presParOf" srcId="{6120970E-88DF-4F32-88BD-541B5441CA0E}" destId="{9CD94D97-CF55-4C33-AE78-DA772A354677}" srcOrd="1" destOrd="8" presId="urn:microsoft.com/office/officeart/2005/8/layout/vList5"/>
    <dgm:cxn modelId="{D9EE1A65-D644-4295-A0DB-3838C31ED091}" type="presOf" srcId="{C8F402DF-927E-4D80-A576-EE7E1B7BFEC3}" destId="{9CD94D97-CF55-4C33-AE78-DA772A354677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4591050" cy="1257300"/>
        <a:chOff x="0" y="0"/>
        <a:chExt cx="4591050" cy="1257300"/>
      </a:xfrm>
    </dsp:grpSpPr>
    <dsp:sp modelId="{E78D2432-A177-4348-A567-682AA61761C9}">
      <dsp:nvSpPr>
        <dsp:cNvPr id="4" name="Прямоугольник с двумя скругленными соседними углами 3"/>
        <dsp:cNvSpPr/>
      </dsp:nvSpPr>
      <dsp:spPr bwMode="white">
        <a:xfrm rot="5400000">
          <a:off x="2876587" y="-1162477"/>
          <a:ext cx="490654" cy="2938272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80010" tIns="40005" rIns="80010" bIns="40005" anchor="ctr"/>
        <a:lstStyle>
          <a:lvl1pPr algn="l">
            <a:defRPr sz="2100"/>
          </a:lvl1pPr>
          <a:lvl2pPr marL="228600" indent="-228600" algn="l">
            <a:defRPr sz="2100"/>
          </a:lvl2pPr>
          <a:lvl3pPr marL="457200" indent="-228600" algn="l">
            <a:defRPr sz="2100"/>
          </a:lvl3pPr>
          <a:lvl4pPr marL="685800" indent="-228600" algn="l">
            <a:defRPr sz="2100"/>
          </a:lvl4pPr>
          <a:lvl5pPr marL="914400" indent="-228600" algn="l">
            <a:defRPr sz="2100"/>
          </a:lvl5pPr>
          <a:lvl6pPr marL="1143000" indent="-228600" algn="l">
            <a:defRPr sz="2100"/>
          </a:lvl6pPr>
          <a:lvl7pPr marL="1371600" indent="-228600" algn="l">
            <a:defRPr sz="2100"/>
          </a:lvl7pPr>
          <a:lvl8pPr marL="1600200" indent="-228600" algn="l">
            <a:defRPr sz="2100"/>
          </a:lvl8pPr>
          <a:lvl9pPr marL="1828800" indent="-228600" algn="l">
            <a:defRPr sz="2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Хайко Александра</a:t>
          </a:r>
          <a:endParaRPr lang="ru-RU">
            <a:solidFill>
              <a:schemeClr val="dk1"/>
            </a:solidFill>
          </a:endParaRPr>
        </a:p>
      </dsp:txBody>
      <dsp:txXfrm rot="5400000">
        <a:off x="2876587" y="-1162477"/>
        <a:ext cx="490654" cy="2938272"/>
      </dsp:txXfrm>
    </dsp:sp>
    <dsp:sp modelId="{FA937909-B223-4CB9-81E8-F9AB1A0B9058}">
      <dsp:nvSpPr>
        <dsp:cNvPr id="3" name="Скругленный прямоугольник 2"/>
        <dsp:cNvSpPr/>
      </dsp:nvSpPr>
      <dsp:spPr bwMode="white">
        <a:xfrm>
          <a:off x="0" y="0"/>
          <a:ext cx="1652778" cy="613317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30480" rIns="60960" bIns="3048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Секретарь</a:t>
          </a:r>
        </a:p>
      </dsp:txBody>
      <dsp:txXfrm>
        <a:off x="0" y="0"/>
        <a:ext cx="1652778" cy="613317"/>
      </dsp:txXfrm>
    </dsp:sp>
    <dsp:sp modelId="{DC1B63A5-F4F2-4240-84B3-EC9FE8CB2B3C}">
      <dsp:nvSpPr>
        <dsp:cNvPr id="6" name="Прямоугольник с двумя скругленными соседними углами 5"/>
        <dsp:cNvSpPr/>
      </dsp:nvSpPr>
      <dsp:spPr bwMode="white">
        <a:xfrm rot="5400000">
          <a:off x="2876587" y="-518495"/>
          <a:ext cx="490654" cy="2938272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80010" tIns="40005" rIns="80010" bIns="40005" anchor="ctr"/>
        <a:lstStyle>
          <a:lvl1pPr algn="l">
            <a:defRPr sz="2100"/>
          </a:lvl1pPr>
          <a:lvl2pPr marL="228600" indent="-228600" algn="l">
            <a:defRPr sz="2100"/>
          </a:lvl2pPr>
          <a:lvl3pPr marL="457200" indent="-228600" algn="l">
            <a:defRPr sz="2100"/>
          </a:lvl3pPr>
          <a:lvl4pPr marL="685800" indent="-228600" algn="l">
            <a:defRPr sz="2100"/>
          </a:lvl4pPr>
          <a:lvl5pPr marL="914400" indent="-228600" algn="l">
            <a:defRPr sz="2100"/>
          </a:lvl5pPr>
          <a:lvl6pPr marL="1143000" indent="-228600" algn="l">
            <a:defRPr sz="2100"/>
          </a:lvl6pPr>
          <a:lvl7pPr marL="1371600" indent="-228600" algn="l">
            <a:defRPr sz="2100"/>
          </a:lvl7pPr>
          <a:lvl8pPr marL="1600200" indent="-228600" algn="l">
            <a:defRPr sz="2100"/>
          </a:lvl8pPr>
          <a:lvl9pPr marL="1828800" indent="-228600" algn="l">
            <a:defRPr sz="2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Рудковская Ангелина</a:t>
          </a:r>
          <a:endParaRPr lang="ru-RU">
            <a:solidFill>
              <a:schemeClr val="dk1"/>
            </a:solidFill>
          </a:endParaRPr>
        </a:p>
      </dsp:txBody>
      <dsp:txXfrm rot="5400000">
        <a:off x="2876587" y="-518495"/>
        <a:ext cx="490654" cy="2938272"/>
      </dsp:txXfrm>
    </dsp:sp>
    <dsp:sp modelId="{C6C09DF7-C074-45A0-8813-7448A175B661}">
      <dsp:nvSpPr>
        <dsp:cNvPr id="5" name="Скругленный прямоугольник 4"/>
        <dsp:cNvSpPr/>
      </dsp:nvSpPr>
      <dsp:spPr bwMode="white">
        <a:xfrm>
          <a:off x="0" y="643983"/>
          <a:ext cx="1652778" cy="613317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30480" rIns="60960" bIns="3048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/>
            <a:t>Заместитель секретаря</a:t>
          </a:r>
        </a:p>
      </dsp:txBody>
      <dsp:txXfrm>
        <a:off x="0" y="643983"/>
        <a:ext cx="1652778" cy="6133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5372100" cy="2695575"/>
        <a:chOff x="0" y="0"/>
        <a:chExt cx="5372100" cy="2695575"/>
      </a:xfrm>
    </dsp:grpSpPr>
    <dsp:sp modelId="{FD9E7E09-EE8D-421E-9BAA-1240A7A0411B}">
      <dsp:nvSpPr>
        <dsp:cNvPr id="4" name="Прямоугольник с двумя скругленными соседними углами 3"/>
        <dsp:cNvSpPr/>
      </dsp:nvSpPr>
      <dsp:spPr bwMode="white">
        <a:xfrm rot="5400000">
          <a:off x="3445676" y="-1459882"/>
          <a:ext cx="414704" cy="3438144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72390" tIns="36195" rIns="72390" bIns="36195" anchor="ctr"/>
        <a:lstStyle>
          <a:lvl1pPr algn="l">
            <a:defRPr sz="1900"/>
          </a:lvl1pPr>
          <a:lvl2pPr marL="171450" indent="-171450" algn="l">
            <a:defRPr sz="1900"/>
          </a:lvl2pPr>
          <a:lvl3pPr marL="342900" indent="-171450" algn="l">
            <a:defRPr sz="1900"/>
          </a:lvl3pPr>
          <a:lvl4pPr marL="514350" indent="-171450" algn="l">
            <a:defRPr sz="1900"/>
          </a:lvl4pPr>
          <a:lvl5pPr marL="685800" indent="-171450" algn="l">
            <a:defRPr sz="1900"/>
          </a:lvl5pPr>
          <a:lvl6pPr marL="857250" indent="-171450" algn="l">
            <a:defRPr sz="1900"/>
          </a:lvl6pPr>
          <a:lvl7pPr marL="1028700" indent="-171450" algn="l">
            <a:defRPr sz="1900"/>
          </a:lvl7pPr>
          <a:lvl8pPr marL="1200150" indent="-171450" algn="l">
            <a:defRPr sz="1900"/>
          </a:lvl8pPr>
          <a:lvl9pPr marL="1371600" indent="-171450" algn="l">
            <a:defRPr sz="19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Ходыницкая Варвара</a:t>
          </a:r>
          <a:endParaRPr lang="ru-RU">
            <a:solidFill>
              <a:schemeClr val="dk1"/>
            </a:solidFill>
          </a:endParaRPr>
        </a:p>
      </dsp:txBody>
      <dsp:txXfrm rot="5400000">
        <a:off x="3445676" y="-1459882"/>
        <a:ext cx="414704" cy="3438144"/>
      </dsp:txXfrm>
    </dsp:sp>
    <dsp:sp modelId="{E2883959-0E8A-4908-B455-26F9EA843BB9}">
      <dsp:nvSpPr>
        <dsp:cNvPr id="3" name="Скругленный прямоугольник 2"/>
        <dsp:cNvSpPr/>
      </dsp:nvSpPr>
      <dsp:spPr bwMode="white">
        <a:xfrm>
          <a:off x="0" y="0"/>
          <a:ext cx="1933956" cy="5183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49530" tIns="24765" rIns="49530" bIns="2476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Сектор учета и оргработы</a:t>
          </a:r>
        </a:p>
      </dsp:txBody>
      <dsp:txXfrm>
        <a:off x="0" y="0"/>
        <a:ext cx="1933956" cy="518380"/>
      </dsp:txXfrm>
    </dsp:sp>
    <dsp:sp modelId="{47B5CFE2-571A-4338-8C88-3727B68BBC0C}">
      <dsp:nvSpPr>
        <dsp:cNvPr id="6" name="Прямоугольник с двумя скругленными соседними углами 5"/>
        <dsp:cNvSpPr/>
      </dsp:nvSpPr>
      <dsp:spPr bwMode="white">
        <a:xfrm rot="5400000">
          <a:off x="3445676" y="-915583"/>
          <a:ext cx="414704" cy="3438144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72390" tIns="36195" rIns="72390" bIns="36195" anchor="ctr"/>
        <a:lstStyle>
          <a:lvl1pPr algn="l">
            <a:defRPr sz="1900"/>
          </a:lvl1pPr>
          <a:lvl2pPr marL="171450" indent="-171450" algn="l">
            <a:defRPr sz="1900"/>
          </a:lvl2pPr>
          <a:lvl3pPr marL="342900" indent="-171450" algn="l">
            <a:defRPr sz="1900"/>
          </a:lvl3pPr>
          <a:lvl4pPr marL="514350" indent="-171450" algn="l">
            <a:defRPr sz="1900"/>
          </a:lvl4pPr>
          <a:lvl5pPr marL="685800" indent="-171450" algn="l">
            <a:defRPr sz="1900"/>
          </a:lvl5pPr>
          <a:lvl6pPr marL="857250" indent="-171450" algn="l">
            <a:defRPr sz="1900"/>
          </a:lvl6pPr>
          <a:lvl7pPr marL="1028700" indent="-171450" algn="l">
            <a:defRPr sz="1900"/>
          </a:lvl7pPr>
          <a:lvl8pPr marL="1200150" indent="-171450" algn="l">
            <a:defRPr sz="1900"/>
          </a:lvl8pPr>
          <a:lvl9pPr marL="1371600" indent="-171450" algn="l">
            <a:defRPr sz="19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Мешечко Елизавета</a:t>
          </a:r>
          <a:endParaRPr lang="ru-RU">
            <a:solidFill>
              <a:schemeClr val="dk1"/>
            </a:solidFill>
          </a:endParaRPr>
        </a:p>
      </dsp:txBody>
      <dsp:txXfrm rot="5400000">
        <a:off x="3445676" y="-915583"/>
        <a:ext cx="414704" cy="3438144"/>
      </dsp:txXfrm>
    </dsp:sp>
    <dsp:sp modelId="{450E28BB-86FA-4F4B-BF6A-23484564FF26}">
      <dsp:nvSpPr>
        <dsp:cNvPr id="5" name="Скругленный прямоугольник 4"/>
        <dsp:cNvSpPr/>
      </dsp:nvSpPr>
      <dsp:spPr bwMode="white">
        <a:xfrm>
          <a:off x="0" y="544299"/>
          <a:ext cx="1933956" cy="5183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49530" tIns="24765" rIns="49530" bIns="2476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Сектор идеологии</a:t>
          </a:r>
        </a:p>
      </dsp:txBody>
      <dsp:txXfrm>
        <a:off x="0" y="544299"/>
        <a:ext cx="1933956" cy="518380"/>
      </dsp:txXfrm>
    </dsp:sp>
    <dsp:sp modelId="{F3A7F307-B983-4C3B-BB48-2D6CEB0BF6D5}">
      <dsp:nvSpPr>
        <dsp:cNvPr id="8" name="Прямоугольник с двумя скругленными соседними углами 7"/>
        <dsp:cNvSpPr/>
      </dsp:nvSpPr>
      <dsp:spPr bwMode="white">
        <a:xfrm rot="5400000">
          <a:off x="3445676" y="-371285"/>
          <a:ext cx="414704" cy="3438144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72390" tIns="36195" rIns="72390" bIns="36195" anchor="ctr"/>
        <a:lstStyle>
          <a:lvl1pPr algn="l">
            <a:defRPr sz="1900"/>
          </a:lvl1pPr>
          <a:lvl2pPr marL="171450" indent="-171450" algn="l">
            <a:defRPr sz="1900"/>
          </a:lvl2pPr>
          <a:lvl3pPr marL="342900" indent="-171450" algn="l">
            <a:defRPr sz="1900"/>
          </a:lvl3pPr>
          <a:lvl4pPr marL="514350" indent="-171450" algn="l">
            <a:defRPr sz="1900"/>
          </a:lvl4pPr>
          <a:lvl5pPr marL="685800" indent="-171450" algn="l">
            <a:defRPr sz="1900"/>
          </a:lvl5pPr>
          <a:lvl6pPr marL="857250" indent="-171450" algn="l">
            <a:defRPr sz="1900"/>
          </a:lvl6pPr>
          <a:lvl7pPr marL="1028700" indent="-171450" algn="l">
            <a:defRPr sz="1900"/>
          </a:lvl7pPr>
          <a:lvl8pPr marL="1200150" indent="-171450" algn="l">
            <a:defRPr sz="1900"/>
          </a:lvl8pPr>
          <a:lvl9pPr marL="1371600" indent="-171450" algn="l">
            <a:defRPr sz="19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Хмелинский Андрей</a:t>
          </a:r>
          <a:endParaRPr lang="ru-RU">
            <a:solidFill>
              <a:schemeClr val="dk1"/>
            </a:solidFill>
          </a:endParaRPr>
        </a:p>
      </dsp:txBody>
      <dsp:txXfrm rot="5400000">
        <a:off x="3445676" y="-371285"/>
        <a:ext cx="414704" cy="3438144"/>
      </dsp:txXfrm>
    </dsp:sp>
    <dsp:sp modelId="{A3A0C9C2-DEC8-42E7-9DBA-3D1D232929C4}">
      <dsp:nvSpPr>
        <dsp:cNvPr id="7" name="Скругленный прямоугольник 6"/>
        <dsp:cNvSpPr/>
      </dsp:nvSpPr>
      <dsp:spPr bwMode="white">
        <a:xfrm>
          <a:off x="0" y="1088598"/>
          <a:ext cx="1933956" cy="5183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49530" tIns="24765" rIns="49530" bIns="2476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Культмассовый сектор</a:t>
          </a:r>
        </a:p>
      </dsp:txBody>
      <dsp:txXfrm>
        <a:off x="0" y="1088598"/>
        <a:ext cx="1933956" cy="518380"/>
      </dsp:txXfrm>
    </dsp:sp>
    <dsp:sp modelId="{21713B46-BB36-4FB6-9193-6DBE5561407F}">
      <dsp:nvSpPr>
        <dsp:cNvPr id="10" name="Прямоугольник с двумя скругленными соседними углами 9"/>
        <dsp:cNvSpPr/>
      </dsp:nvSpPr>
      <dsp:spPr bwMode="white">
        <a:xfrm rot="5400000">
          <a:off x="3445676" y="173014"/>
          <a:ext cx="414704" cy="3438144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72390" tIns="36195" rIns="72390" bIns="36195" anchor="ctr"/>
        <a:lstStyle>
          <a:lvl1pPr algn="l">
            <a:defRPr sz="1900"/>
          </a:lvl1pPr>
          <a:lvl2pPr marL="171450" indent="-171450" algn="l">
            <a:defRPr sz="1900"/>
          </a:lvl2pPr>
          <a:lvl3pPr marL="342900" indent="-171450" algn="l">
            <a:defRPr sz="1900"/>
          </a:lvl3pPr>
          <a:lvl4pPr marL="514350" indent="-171450" algn="l">
            <a:defRPr sz="1900"/>
          </a:lvl4pPr>
          <a:lvl5pPr marL="685800" indent="-171450" algn="l">
            <a:defRPr sz="1900"/>
          </a:lvl5pPr>
          <a:lvl6pPr marL="857250" indent="-171450" algn="l">
            <a:defRPr sz="1900"/>
          </a:lvl6pPr>
          <a:lvl7pPr marL="1028700" indent="-171450" algn="l">
            <a:defRPr sz="1900"/>
          </a:lvl7pPr>
          <a:lvl8pPr marL="1200150" indent="-171450" algn="l">
            <a:defRPr sz="1900"/>
          </a:lvl8pPr>
          <a:lvl9pPr marL="1371600" indent="-171450" algn="l">
            <a:defRPr sz="19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Веремейчук Дмитрий</a:t>
          </a:r>
          <a:endParaRPr lang="ru-RU">
            <a:solidFill>
              <a:schemeClr val="dk1"/>
            </a:solidFill>
          </a:endParaRPr>
        </a:p>
      </dsp:txBody>
      <dsp:txXfrm rot="5400000">
        <a:off x="3445676" y="173014"/>
        <a:ext cx="414704" cy="3438144"/>
      </dsp:txXfrm>
    </dsp:sp>
    <dsp:sp modelId="{09FA04CB-7DEE-4E40-A904-4594E7FD1E1D}">
      <dsp:nvSpPr>
        <dsp:cNvPr id="9" name="Скругленный прямоугольник 8"/>
        <dsp:cNvSpPr/>
      </dsp:nvSpPr>
      <dsp:spPr bwMode="white">
        <a:xfrm>
          <a:off x="0" y="1632896"/>
          <a:ext cx="1933956" cy="5183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49530" tIns="24765" rIns="49530" bIns="2476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Штаб трудовых дел</a:t>
          </a:r>
        </a:p>
      </dsp:txBody>
      <dsp:txXfrm>
        <a:off x="0" y="1632896"/>
        <a:ext cx="1933956" cy="518380"/>
      </dsp:txXfrm>
    </dsp:sp>
    <dsp:sp modelId="{9CD94D97-CF55-4C33-AE78-DA772A354677}">
      <dsp:nvSpPr>
        <dsp:cNvPr id="12" name="Прямоугольник с двумя скругленными соседними углами 11"/>
        <dsp:cNvSpPr/>
      </dsp:nvSpPr>
      <dsp:spPr bwMode="white">
        <a:xfrm rot="5400000">
          <a:off x="3445676" y="717313"/>
          <a:ext cx="414704" cy="3438144"/>
        </a:xfrm>
        <a:prstGeom prst="round2SameRect">
          <a:avLst/>
        </a:prstGeom>
      </dsp:spPr>
      <dsp:style>
        <a:lnRef idx="2">
          <a:schemeClr val="accent1">
            <a:alpha val="90000"/>
            <a:tint val="40000"/>
          </a:schemeClr>
        </a:lnRef>
        <a:fillRef idx="1">
          <a:schemeClr val="accent1">
            <a:alpha val="90000"/>
            <a:tint val="40000"/>
          </a:schemeClr>
        </a:fillRef>
        <a:effectRef idx="0">
          <a:scrgbClr r="0" g="0" b="0"/>
        </a:effectRef>
        <a:fontRef idx="minor"/>
      </dsp:style>
      <dsp:txBody>
        <a:bodyPr rot="-5400000" vert="horz" wrap="square" lIns="72390" tIns="36195" rIns="72390" bIns="36195" anchor="ctr"/>
        <a:lstStyle>
          <a:lvl1pPr algn="l">
            <a:defRPr sz="1900"/>
          </a:lvl1pPr>
          <a:lvl2pPr marL="171450" indent="-171450" algn="l">
            <a:defRPr sz="1900"/>
          </a:lvl2pPr>
          <a:lvl3pPr marL="342900" indent="-171450" algn="l">
            <a:defRPr sz="1900"/>
          </a:lvl3pPr>
          <a:lvl4pPr marL="514350" indent="-171450" algn="l">
            <a:defRPr sz="1900"/>
          </a:lvl4pPr>
          <a:lvl5pPr marL="685800" indent="-171450" algn="l">
            <a:defRPr sz="1900"/>
          </a:lvl5pPr>
          <a:lvl6pPr marL="857250" indent="-171450" algn="l">
            <a:defRPr sz="1900"/>
          </a:lvl6pPr>
          <a:lvl7pPr marL="1028700" indent="-171450" algn="l">
            <a:defRPr sz="1900"/>
          </a:lvl7pPr>
          <a:lvl8pPr marL="1200150" indent="-171450" algn="l">
            <a:defRPr sz="1900"/>
          </a:lvl8pPr>
          <a:lvl9pPr marL="1371600" indent="-171450" algn="l">
            <a:defRPr sz="19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>
              <a:solidFill>
                <a:schemeClr val="dk1"/>
              </a:solidFill>
            </a:rPr>
            <a:t>Сыч Егор</a:t>
          </a:r>
          <a:endParaRPr lang="ru-RU">
            <a:solidFill>
              <a:schemeClr val="dk1"/>
            </a:solidFill>
          </a:endParaRPr>
        </a:p>
      </dsp:txBody>
      <dsp:txXfrm rot="5400000">
        <a:off x="3445676" y="717313"/>
        <a:ext cx="414704" cy="3438144"/>
      </dsp:txXfrm>
    </dsp:sp>
    <dsp:sp modelId="{9392DD7F-BCBF-474A-B2B9-A6C09A7635BF}">
      <dsp:nvSpPr>
        <dsp:cNvPr id="11" name="Скругленный прямоугольник 10"/>
        <dsp:cNvSpPr/>
      </dsp:nvSpPr>
      <dsp:spPr bwMode="white">
        <a:xfrm>
          <a:off x="0" y="2177195"/>
          <a:ext cx="1933956" cy="51838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49530" tIns="24765" rIns="49530" bIns="2476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b="1"/>
            <a:t>Сектор спорта</a:t>
          </a:r>
        </a:p>
      </dsp:txBody>
      <dsp:txXfrm>
        <a:off x="0" y="2177195"/>
        <a:ext cx="1933956" cy="518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type="round2SameRect" r:blip="" rot="90">
                    <dgm:adjLst/>
                  </dgm:shape>
                </dgm:if>
                <dgm:else name="Name12">
                  <dgm:shape xmlns:r="http://schemas.openxmlformats.org/officeDocument/2006/relationships" type="round2SameRect" r:blip="" rot="-90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type="round2SameRect" r:blip="" rot="90">
                    <dgm:adjLst/>
                  </dgm:shape>
                </dgm:if>
                <dgm:else name="Name12">
                  <dgm:shape xmlns:r="http://schemas.openxmlformats.org/officeDocument/2006/relationships" type="round2SameRect" r:blip="" rot="-90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23</Words>
  <Characters>134</Characters>
  <Lines>1</Lines>
  <Paragraphs>1</Paragraphs>
  <TotalTime>41</TotalTime>
  <ScaleCrop>false</ScaleCrop>
  <LinksUpToDate>false</LinksUpToDate>
  <CharactersWithSpaces>156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2015-01-08T07:41:00Z</dcterms:created>
  <dc:creator>Admin</dc:creator>
  <cp:lastModifiedBy>User</cp:lastModifiedBy>
  <cp:lastPrinted>2021-10-13T19:32:45Z</cp:lastPrinted>
  <dcterms:modified xsi:type="dcterms:W3CDTF">2021-10-13T19:33:35Z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682F9F8447B64E378BBC77B9DA616767</vt:lpwstr>
  </property>
</Properties>
</file>